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Cs w:val="21"/>
        </w:rPr>
      </w:pPr>
      <w:r>
        <w:rPr>
          <w:rFonts w:hint="eastAsia" w:ascii="宋体" w:hAnsi="宋体" w:eastAsia="宋体"/>
          <w:szCs w:val="21"/>
        </w:rPr>
        <w:t>附件1</w:t>
      </w:r>
    </w:p>
    <w:p>
      <w:pPr>
        <w:widowControl/>
        <w:spacing w:line="520" w:lineRule="exact"/>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2022年全国旅游院校葡萄酒文化与营销专业</w:t>
      </w:r>
    </w:p>
    <w:p>
      <w:pPr>
        <w:widowControl/>
        <w:spacing w:line="520" w:lineRule="exact"/>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教学骨干师资培训班报名简章</w:t>
      </w:r>
    </w:p>
    <w:p>
      <w:pPr>
        <w:spacing w:line="520" w:lineRule="exact"/>
        <w:jc w:val="center"/>
        <w:rPr>
          <w:b/>
          <w:bCs/>
          <w:sz w:val="28"/>
          <w:szCs w:val="28"/>
        </w:rPr>
      </w:pPr>
    </w:p>
    <w:p>
      <w:pPr>
        <w:spacing w:line="520" w:lineRule="exact"/>
        <w:ind w:firstLine="560"/>
        <w:rPr>
          <w:rFonts w:ascii="仿宋" w:hAnsi="仿宋" w:eastAsia="仿宋"/>
          <w:b/>
          <w:bCs/>
          <w:sz w:val="28"/>
          <w:szCs w:val="28"/>
        </w:rPr>
      </w:pPr>
      <w:r>
        <w:rPr>
          <w:rFonts w:hint="eastAsia" w:ascii="仿宋" w:hAnsi="仿宋" w:eastAsia="仿宋"/>
          <w:sz w:val="28"/>
          <w:szCs w:val="28"/>
        </w:rPr>
        <w:t>为学习贯彻习近平新时代中国特色社会主义思想和党的十九大和十九届历次全会精神，落实《“十四五”旅游人才发展规划纲要》，由中国旅游协会旅游教育分会主办，</w:t>
      </w:r>
      <w:r>
        <w:rPr>
          <w:rFonts w:ascii="仿宋" w:hAnsi="仿宋" w:eastAsia="仿宋"/>
          <w:sz w:val="28"/>
          <w:szCs w:val="28"/>
        </w:rPr>
        <w:t>上海旅游高等专科学校承办的</w:t>
      </w:r>
      <w:r>
        <w:rPr>
          <w:rFonts w:ascii="仿宋" w:hAnsi="仿宋" w:eastAsia="仿宋"/>
          <w:b/>
          <w:bCs/>
          <w:sz w:val="28"/>
          <w:szCs w:val="28"/>
        </w:rPr>
        <w:t>2022年全国</w:t>
      </w:r>
      <w:r>
        <w:rPr>
          <w:rFonts w:hint="eastAsia" w:ascii="仿宋" w:hAnsi="仿宋" w:eastAsia="仿宋"/>
          <w:b/>
          <w:bCs/>
          <w:sz w:val="28"/>
          <w:szCs w:val="28"/>
        </w:rPr>
        <w:t>旅游院校葡萄酒文化与营销专业教学骨干师资培训班，定于</w:t>
      </w:r>
      <w:r>
        <w:rPr>
          <w:rFonts w:ascii="仿宋" w:hAnsi="仿宋" w:eastAsia="仿宋"/>
          <w:b/>
          <w:bCs/>
          <w:sz w:val="28"/>
          <w:szCs w:val="28"/>
        </w:rPr>
        <w:t>2022年10月21日—30日在</w:t>
      </w:r>
      <w:r>
        <w:rPr>
          <w:rFonts w:hint="eastAsia" w:ascii="仿宋" w:hAnsi="仿宋" w:eastAsia="仿宋"/>
          <w:b/>
          <w:bCs/>
          <w:sz w:val="28"/>
          <w:szCs w:val="28"/>
        </w:rPr>
        <w:t>线上</w:t>
      </w:r>
      <w:r>
        <w:rPr>
          <w:rFonts w:ascii="仿宋" w:hAnsi="仿宋" w:eastAsia="仿宋"/>
          <w:b/>
          <w:bCs/>
          <w:sz w:val="28"/>
          <w:szCs w:val="28"/>
        </w:rPr>
        <w:t>举办。</w:t>
      </w:r>
    </w:p>
    <w:p>
      <w:pPr>
        <w:spacing w:line="520" w:lineRule="exact"/>
        <w:ind w:firstLine="560"/>
        <w:rPr>
          <w:rFonts w:ascii="仿宋" w:hAnsi="仿宋" w:eastAsia="仿宋"/>
          <w:sz w:val="28"/>
          <w:szCs w:val="28"/>
        </w:rPr>
      </w:pPr>
      <w:r>
        <w:rPr>
          <w:rFonts w:hint="eastAsia" w:ascii="仿宋" w:hAnsi="仿宋" w:eastAsia="仿宋"/>
          <w:sz w:val="28"/>
          <w:szCs w:val="28"/>
        </w:rPr>
        <w:t>本次培训旨在围绕推进旅游院校教学改革深化、提高葡萄酒文化与营销专业教育教学质量，通过探讨教学标准及教学方案、分享课程建设实践成果，促进葡萄酒文化与营销专业教师综合素质提升，进一步拓展教学视野。培训贯彻教学理论与行业视野相融合的原则，尤其突出实战性，拟邀请专业院校领军教师、行业协会资深人士、相关行业企业高管等组成教学团队，有鲜明的理论性、针对性与实践性，让全国葡萄酒文化与营销专业教师有机会了解和把握该专业最新的教学成果与发展动态。</w:t>
      </w:r>
    </w:p>
    <w:p>
      <w:pPr>
        <w:spacing w:line="520" w:lineRule="exact"/>
        <w:ind w:firstLine="562" w:firstLineChars="200"/>
        <w:rPr>
          <w:rFonts w:ascii="仿宋" w:hAnsi="仿宋" w:eastAsia="仿宋"/>
          <w:b/>
          <w:bCs/>
          <w:sz w:val="28"/>
          <w:szCs w:val="28"/>
        </w:rPr>
      </w:pPr>
      <w:r>
        <w:rPr>
          <w:rFonts w:hint="eastAsia" w:ascii="仿宋" w:hAnsi="仿宋" w:eastAsia="仿宋"/>
          <w:b/>
          <w:bCs/>
          <w:sz w:val="28"/>
          <w:szCs w:val="28"/>
        </w:rPr>
        <w:t>培训班即日起接受报名，报名注意事项如下：</w:t>
      </w:r>
    </w:p>
    <w:p>
      <w:pPr>
        <w:spacing w:line="520" w:lineRule="exact"/>
        <w:ind w:firstLine="562" w:firstLineChars="200"/>
        <w:rPr>
          <w:rFonts w:ascii="仿宋" w:hAnsi="仿宋" w:eastAsia="仿宋"/>
          <w:b/>
          <w:bCs/>
          <w:sz w:val="28"/>
          <w:szCs w:val="28"/>
        </w:rPr>
      </w:pPr>
      <w:r>
        <w:rPr>
          <w:rFonts w:ascii="仿宋" w:hAnsi="仿宋" w:eastAsia="仿宋"/>
          <w:b/>
          <w:bCs/>
          <w:sz w:val="28"/>
          <w:szCs w:val="28"/>
        </w:rPr>
        <w:t>1、培训时间：</w:t>
      </w:r>
    </w:p>
    <w:p>
      <w:pPr>
        <w:spacing w:line="520" w:lineRule="exact"/>
        <w:ind w:firstLine="560" w:firstLineChars="200"/>
        <w:rPr>
          <w:rFonts w:ascii="仿宋" w:hAnsi="仿宋" w:eastAsia="仿宋"/>
          <w:b/>
          <w:bCs/>
          <w:sz w:val="28"/>
          <w:szCs w:val="28"/>
        </w:rPr>
      </w:pPr>
      <w:r>
        <w:rPr>
          <w:rFonts w:ascii="仿宋" w:hAnsi="仿宋" w:eastAsia="仿宋"/>
          <w:sz w:val="28"/>
          <w:szCs w:val="28"/>
        </w:rPr>
        <w:t>2022年10月21日（周</w:t>
      </w:r>
      <w:r>
        <w:rPr>
          <w:rFonts w:hint="eastAsia" w:ascii="仿宋" w:hAnsi="仿宋" w:eastAsia="仿宋"/>
          <w:sz w:val="28"/>
          <w:szCs w:val="28"/>
        </w:rPr>
        <w:t>五</w:t>
      </w:r>
      <w:r>
        <w:rPr>
          <w:rFonts w:ascii="仿宋" w:hAnsi="仿宋" w:eastAsia="仿宋"/>
          <w:sz w:val="28"/>
          <w:szCs w:val="28"/>
        </w:rPr>
        <w:t>）——10月30日（周</w:t>
      </w:r>
      <w:r>
        <w:rPr>
          <w:rFonts w:hint="eastAsia" w:ascii="仿宋" w:hAnsi="仿宋" w:eastAsia="仿宋"/>
          <w:sz w:val="28"/>
          <w:szCs w:val="28"/>
        </w:rPr>
        <w:t>日</w:t>
      </w:r>
      <w:r>
        <w:rPr>
          <w:rFonts w:ascii="仿宋" w:hAnsi="仿宋" w:eastAsia="仿宋"/>
          <w:sz w:val="28"/>
          <w:szCs w:val="28"/>
        </w:rPr>
        <w:t>）</w:t>
      </w:r>
    </w:p>
    <w:p>
      <w:pPr>
        <w:spacing w:line="520" w:lineRule="exact"/>
        <w:ind w:firstLine="562" w:firstLineChars="200"/>
        <w:rPr>
          <w:rFonts w:ascii="仿宋" w:hAnsi="仿宋" w:eastAsia="仿宋"/>
          <w:b/>
          <w:bCs/>
          <w:sz w:val="28"/>
          <w:szCs w:val="28"/>
        </w:rPr>
      </w:pPr>
      <w:r>
        <w:rPr>
          <w:rFonts w:ascii="仿宋" w:hAnsi="仿宋" w:eastAsia="仿宋"/>
          <w:b/>
          <w:bCs/>
          <w:sz w:val="28"/>
          <w:szCs w:val="28"/>
        </w:rPr>
        <w:t>2、培训对象：</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中国旅游协会旅游教育分会会员院校及其他旅游院校在职教师。</w:t>
      </w:r>
    </w:p>
    <w:p>
      <w:pPr>
        <w:spacing w:line="520" w:lineRule="exact"/>
        <w:ind w:firstLine="562" w:firstLineChars="200"/>
        <w:rPr>
          <w:rFonts w:ascii="仿宋" w:hAnsi="仿宋" w:eastAsia="仿宋"/>
          <w:b/>
          <w:bCs/>
          <w:sz w:val="28"/>
          <w:szCs w:val="28"/>
        </w:rPr>
      </w:pPr>
      <w:r>
        <w:rPr>
          <w:rFonts w:ascii="仿宋" w:hAnsi="仿宋" w:eastAsia="仿宋"/>
          <w:b/>
          <w:bCs/>
          <w:sz w:val="28"/>
          <w:szCs w:val="28"/>
        </w:rPr>
        <w:t>3、培训费：2480元/人。</w:t>
      </w:r>
    </w:p>
    <w:p>
      <w:pPr>
        <w:spacing w:line="520" w:lineRule="exact"/>
        <w:ind w:firstLine="562" w:firstLineChars="200"/>
        <w:rPr>
          <w:rFonts w:hint="eastAsia" w:ascii="仿宋" w:hAnsi="仿宋" w:eastAsia="仿宋"/>
          <w:b/>
          <w:bCs/>
          <w:sz w:val="28"/>
          <w:szCs w:val="28"/>
        </w:rPr>
      </w:pPr>
      <w:r>
        <w:rPr>
          <w:rFonts w:ascii="仿宋" w:hAnsi="仿宋" w:eastAsia="仿宋"/>
          <w:b/>
          <w:bCs/>
          <w:sz w:val="28"/>
          <w:szCs w:val="28"/>
        </w:rPr>
        <w:t>4、培训地点：</w:t>
      </w:r>
      <w:r>
        <w:rPr>
          <w:rFonts w:hint="eastAsia" w:ascii="仿宋" w:hAnsi="仿宋" w:eastAsia="仿宋"/>
          <w:sz w:val="28"/>
          <w:szCs w:val="28"/>
        </w:rPr>
        <w:t>线上培训平台，报名成功后联系老师进入班级群，开课前通知授课平台账号。</w:t>
      </w:r>
    </w:p>
    <w:p>
      <w:pPr>
        <w:spacing w:line="520" w:lineRule="exact"/>
        <w:ind w:firstLine="562" w:firstLineChars="200"/>
        <w:rPr>
          <w:rFonts w:ascii="仿宋" w:hAnsi="仿宋" w:eastAsia="仿宋"/>
          <w:b/>
          <w:bCs/>
          <w:sz w:val="28"/>
          <w:szCs w:val="28"/>
        </w:rPr>
      </w:pPr>
      <w:r>
        <w:rPr>
          <w:rFonts w:ascii="仿宋" w:hAnsi="仿宋" w:eastAsia="仿宋"/>
          <w:b/>
          <w:bCs/>
          <w:sz w:val="28"/>
          <w:szCs w:val="28"/>
        </w:rPr>
        <w:t>5、培训内容：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ascii="仿宋" w:hAnsi="仿宋" w:eastAsia="仿宋"/>
                <w:b/>
                <w:bCs/>
                <w:sz w:val="28"/>
                <w:szCs w:val="28"/>
              </w:rPr>
            </w:pPr>
            <w:r>
              <w:rPr>
                <w:rFonts w:hint="eastAsia" w:ascii="仿宋" w:hAnsi="仿宋" w:eastAsia="仿宋"/>
                <w:b/>
                <w:bCs/>
                <w:sz w:val="28"/>
                <w:szCs w:val="28"/>
              </w:rPr>
              <w:t>模块</w:t>
            </w:r>
          </w:p>
        </w:tc>
        <w:tc>
          <w:tcPr>
            <w:tcW w:w="6996" w:type="dxa"/>
            <w:vAlign w:val="center"/>
          </w:tcPr>
          <w:p>
            <w:pPr>
              <w:jc w:val="center"/>
              <w:rPr>
                <w:rFonts w:ascii="仿宋" w:hAnsi="仿宋" w:eastAsia="仿宋"/>
                <w:b/>
                <w:bCs/>
                <w:sz w:val="28"/>
                <w:szCs w:val="28"/>
              </w:rPr>
            </w:pPr>
            <w:r>
              <w:rPr>
                <w:rFonts w:hint="eastAsia" w:ascii="仿宋" w:hAnsi="仿宋" w:eastAsia="仿宋"/>
                <w:b/>
                <w:bCs/>
                <w:sz w:val="28"/>
                <w:szCs w:val="28"/>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rPr>
                <w:rFonts w:ascii="仿宋" w:hAnsi="仿宋" w:eastAsia="仿宋"/>
                <w:b/>
                <w:bCs/>
                <w:sz w:val="28"/>
                <w:szCs w:val="28"/>
              </w:rPr>
            </w:pPr>
            <w:r>
              <w:rPr>
                <w:rFonts w:hint="eastAsia" w:ascii="仿宋" w:hAnsi="仿宋" w:eastAsia="仿宋"/>
                <w:b/>
                <w:bCs/>
                <w:sz w:val="28"/>
                <w:szCs w:val="28"/>
              </w:rPr>
              <w:t>专业建设</w:t>
            </w:r>
          </w:p>
        </w:tc>
        <w:tc>
          <w:tcPr>
            <w:tcW w:w="6996" w:type="dxa"/>
            <w:vAlign w:val="center"/>
          </w:tcPr>
          <w:p>
            <w:pPr>
              <w:rPr>
                <w:rFonts w:ascii="仿宋" w:hAnsi="仿宋" w:eastAsia="仿宋"/>
                <w:sz w:val="24"/>
                <w:szCs w:val="24"/>
              </w:rPr>
            </w:pPr>
            <w:r>
              <w:rPr>
                <w:rFonts w:hint="eastAsia" w:ascii="仿宋" w:hAnsi="仿宋" w:eastAsia="仿宋"/>
                <w:sz w:val="24"/>
                <w:szCs w:val="24"/>
              </w:rPr>
              <w:t>旅游业的新变革、新业态、新专业</w:t>
            </w:r>
          </w:p>
          <w:p>
            <w:pPr>
              <w:rPr>
                <w:rFonts w:ascii="仿宋" w:hAnsi="仿宋" w:eastAsia="仿宋"/>
                <w:sz w:val="24"/>
                <w:szCs w:val="24"/>
              </w:rPr>
            </w:pPr>
            <w:bookmarkStart w:id="0" w:name="_Hlk102913191"/>
            <w:r>
              <w:rPr>
                <w:rFonts w:hint="eastAsia" w:ascii="仿宋" w:hAnsi="仿宋" w:eastAsia="仿宋"/>
                <w:sz w:val="24"/>
                <w:szCs w:val="24"/>
              </w:rPr>
              <w:t>世界葡萄酒产业格局与中国文化中的葡萄酒</w:t>
            </w:r>
          </w:p>
          <w:bookmarkEnd w:id="0"/>
          <w:p>
            <w:pPr>
              <w:rPr>
                <w:rFonts w:hint="eastAsia" w:ascii="仿宋" w:hAnsi="仿宋" w:eastAsia="仿宋"/>
                <w:sz w:val="24"/>
                <w:szCs w:val="24"/>
              </w:rPr>
            </w:pPr>
            <w:r>
              <w:rPr>
                <w:rFonts w:hint="eastAsia" w:ascii="仿宋" w:hAnsi="仿宋" w:eastAsia="仿宋"/>
                <w:sz w:val="24"/>
                <w:szCs w:val="24"/>
              </w:rPr>
              <w:t>葡萄酒专业标准解读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rPr>
                <w:rFonts w:ascii="仿宋" w:hAnsi="仿宋" w:eastAsia="仿宋"/>
                <w:b/>
                <w:bCs/>
                <w:sz w:val="28"/>
                <w:szCs w:val="28"/>
              </w:rPr>
            </w:pPr>
            <w:r>
              <w:rPr>
                <w:rFonts w:hint="eastAsia" w:ascii="仿宋" w:hAnsi="仿宋" w:eastAsia="仿宋"/>
                <w:b/>
                <w:bCs/>
                <w:sz w:val="28"/>
                <w:szCs w:val="28"/>
              </w:rPr>
              <w:t>人才培养</w:t>
            </w:r>
          </w:p>
        </w:tc>
        <w:tc>
          <w:tcPr>
            <w:tcW w:w="6996" w:type="dxa"/>
            <w:vAlign w:val="center"/>
          </w:tcPr>
          <w:p>
            <w:pPr>
              <w:rPr>
                <w:rFonts w:ascii="仿宋" w:hAnsi="仿宋" w:eastAsia="仿宋"/>
                <w:sz w:val="24"/>
                <w:szCs w:val="24"/>
              </w:rPr>
            </w:pPr>
            <w:r>
              <w:rPr>
                <w:rFonts w:hint="eastAsia" w:ascii="仿宋" w:hAnsi="仿宋" w:eastAsia="仿宋"/>
                <w:sz w:val="24"/>
                <w:szCs w:val="24"/>
              </w:rPr>
              <w:t>酒水卓越人才培养与素质提升</w:t>
            </w:r>
          </w:p>
          <w:p>
            <w:pPr>
              <w:rPr>
                <w:rFonts w:ascii="仿宋" w:hAnsi="仿宋" w:eastAsia="仿宋"/>
                <w:sz w:val="24"/>
                <w:szCs w:val="24"/>
              </w:rPr>
            </w:pPr>
            <w:r>
              <w:rPr>
                <w:rFonts w:hint="eastAsia" w:ascii="仿宋" w:hAnsi="仿宋" w:eastAsia="仿宋"/>
                <w:sz w:val="24"/>
                <w:szCs w:val="24"/>
              </w:rPr>
              <w:t>中国葡萄酒产业发展优势及末端人才需求探析</w:t>
            </w:r>
          </w:p>
          <w:p>
            <w:pPr>
              <w:rPr>
                <w:rFonts w:hint="eastAsia" w:ascii="仿宋" w:hAnsi="仿宋" w:eastAsia="仿宋"/>
                <w:sz w:val="24"/>
                <w:szCs w:val="24"/>
              </w:rPr>
            </w:pPr>
            <w:r>
              <w:rPr>
                <w:rFonts w:hint="eastAsia" w:ascii="仿宋" w:hAnsi="仿宋" w:eastAsia="仿宋"/>
                <w:sz w:val="24"/>
                <w:szCs w:val="24"/>
              </w:rPr>
              <w:t>以赛促教，岗课融通，着力培养应用型人才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rPr>
                <w:rFonts w:ascii="仿宋" w:hAnsi="仿宋" w:eastAsia="仿宋"/>
                <w:b/>
                <w:bCs/>
                <w:sz w:val="28"/>
                <w:szCs w:val="28"/>
              </w:rPr>
            </w:pPr>
            <w:r>
              <w:rPr>
                <w:rFonts w:hint="eastAsia" w:ascii="仿宋" w:hAnsi="仿宋" w:eastAsia="仿宋"/>
                <w:b/>
                <w:bCs/>
                <w:sz w:val="28"/>
                <w:szCs w:val="28"/>
              </w:rPr>
              <w:t>实践实训</w:t>
            </w:r>
          </w:p>
        </w:tc>
        <w:tc>
          <w:tcPr>
            <w:tcW w:w="6996" w:type="dxa"/>
            <w:vAlign w:val="center"/>
          </w:tcPr>
          <w:p>
            <w:pPr>
              <w:rPr>
                <w:rFonts w:ascii="仿宋" w:hAnsi="仿宋" w:eastAsia="仿宋"/>
                <w:sz w:val="24"/>
                <w:szCs w:val="24"/>
              </w:rPr>
            </w:pPr>
            <w:r>
              <w:rPr>
                <w:rFonts w:hint="eastAsia" w:ascii="仿宋" w:hAnsi="仿宋" w:eastAsia="仿宋"/>
                <w:sz w:val="24"/>
                <w:szCs w:val="24"/>
              </w:rPr>
              <w:t>葡萄酒酿造实训操作</w:t>
            </w:r>
          </w:p>
          <w:p>
            <w:pPr>
              <w:rPr>
                <w:rFonts w:hint="eastAsia" w:ascii="仿宋" w:hAnsi="仿宋" w:eastAsia="仿宋"/>
                <w:sz w:val="24"/>
                <w:szCs w:val="24"/>
              </w:rPr>
            </w:pPr>
            <w:r>
              <w:rPr>
                <w:rFonts w:hint="eastAsia" w:ascii="仿宋" w:hAnsi="仿宋" w:eastAsia="仿宋"/>
                <w:sz w:val="24"/>
                <w:szCs w:val="24"/>
              </w:rPr>
              <w:t>餐酒搭配实训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rPr>
                <w:rFonts w:ascii="仿宋" w:hAnsi="仿宋" w:eastAsia="仿宋"/>
                <w:b/>
                <w:bCs/>
                <w:sz w:val="28"/>
                <w:szCs w:val="28"/>
              </w:rPr>
            </w:pPr>
            <w:r>
              <w:rPr>
                <w:rFonts w:hint="eastAsia" w:ascii="仿宋" w:hAnsi="仿宋" w:eastAsia="仿宋"/>
                <w:b/>
                <w:bCs/>
                <w:sz w:val="28"/>
                <w:szCs w:val="28"/>
              </w:rPr>
              <w:t>行业之音</w:t>
            </w:r>
          </w:p>
        </w:tc>
        <w:tc>
          <w:tcPr>
            <w:tcW w:w="6996" w:type="dxa"/>
            <w:vAlign w:val="center"/>
          </w:tcPr>
          <w:p>
            <w:pPr>
              <w:rPr>
                <w:rFonts w:ascii="仿宋" w:hAnsi="仿宋" w:eastAsia="仿宋"/>
                <w:sz w:val="24"/>
                <w:szCs w:val="24"/>
              </w:rPr>
            </w:pPr>
            <w:r>
              <w:rPr>
                <w:rFonts w:hint="eastAsia" w:ascii="仿宋" w:hAnsi="仿宋" w:eastAsia="仿宋"/>
                <w:sz w:val="24"/>
                <w:szCs w:val="24"/>
              </w:rPr>
              <w:t>葡萄酒行业的新机遇</w:t>
            </w:r>
          </w:p>
          <w:p>
            <w:pPr>
              <w:rPr>
                <w:rFonts w:ascii="仿宋" w:hAnsi="仿宋" w:eastAsia="仿宋"/>
                <w:sz w:val="24"/>
                <w:szCs w:val="24"/>
              </w:rPr>
            </w:pPr>
            <w:r>
              <w:rPr>
                <w:rFonts w:hint="eastAsia" w:ascii="仿宋" w:hAnsi="仿宋" w:eastAsia="仿宋"/>
                <w:sz w:val="24"/>
                <w:szCs w:val="24"/>
              </w:rPr>
              <w:t>小酒馆的商业之路</w:t>
            </w:r>
          </w:p>
          <w:p>
            <w:pPr>
              <w:rPr>
                <w:rFonts w:ascii="仿宋" w:hAnsi="仿宋" w:eastAsia="仿宋"/>
                <w:sz w:val="24"/>
                <w:szCs w:val="24"/>
              </w:rPr>
            </w:pPr>
            <w:r>
              <w:rPr>
                <w:rFonts w:hint="eastAsia" w:ascii="仿宋" w:hAnsi="仿宋" w:eastAsia="仿宋"/>
                <w:sz w:val="24"/>
                <w:szCs w:val="24"/>
              </w:rPr>
              <w:t>星级餐厅酒单设计解读</w:t>
            </w:r>
          </w:p>
          <w:p>
            <w:pPr>
              <w:rPr>
                <w:rFonts w:ascii="仿宋" w:hAnsi="仿宋" w:eastAsia="仿宋"/>
                <w:sz w:val="24"/>
                <w:szCs w:val="24"/>
              </w:rPr>
            </w:pPr>
            <w:r>
              <w:rPr>
                <w:rFonts w:hint="eastAsia" w:ascii="仿宋" w:hAnsi="仿宋" w:eastAsia="仿宋"/>
                <w:sz w:val="24"/>
                <w:szCs w:val="24"/>
              </w:rPr>
              <w:t>葡萄酒人才的烈酒知识储备</w:t>
            </w:r>
          </w:p>
          <w:p>
            <w:pPr>
              <w:rPr>
                <w:rFonts w:ascii="仿宋" w:hAnsi="仿宋" w:eastAsia="仿宋"/>
                <w:sz w:val="24"/>
                <w:szCs w:val="24"/>
              </w:rPr>
            </w:pPr>
            <w:r>
              <w:rPr>
                <w:rFonts w:hint="eastAsia" w:ascii="仿宋" w:hAnsi="仿宋" w:eastAsia="仿宋"/>
                <w:sz w:val="24"/>
                <w:szCs w:val="24"/>
              </w:rPr>
              <w:t>如何策划和组织一场毕生难忘的酒庄旅游</w:t>
            </w:r>
          </w:p>
        </w:tc>
      </w:tr>
    </w:tbl>
    <w:p>
      <w:pPr>
        <w:spacing w:line="520" w:lineRule="exact"/>
        <w:ind w:firstLine="562" w:firstLineChars="200"/>
        <w:rPr>
          <w:rFonts w:ascii="仿宋" w:hAnsi="仿宋" w:eastAsia="仿宋"/>
          <w:b/>
          <w:bCs/>
          <w:sz w:val="28"/>
          <w:szCs w:val="28"/>
        </w:rPr>
      </w:pPr>
      <w:r>
        <w:rPr>
          <w:rFonts w:ascii="仿宋" w:hAnsi="仿宋" w:eastAsia="仿宋"/>
          <w:b/>
          <w:bCs/>
          <w:sz w:val="28"/>
          <w:szCs w:val="28"/>
        </w:rPr>
        <w:t>6、</w:t>
      </w:r>
      <w:r>
        <w:rPr>
          <w:rFonts w:hint="eastAsia" w:ascii="仿宋" w:hAnsi="仿宋" w:eastAsia="仿宋"/>
          <w:b/>
          <w:bCs/>
          <w:sz w:val="28"/>
          <w:szCs w:val="28"/>
        </w:rPr>
        <w:t>培训亮点：</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本次培训课程体系完善，注重学科背景的多元性、知识结构的全面性、专业方向的针对性；师资力量雄厚，培训团队师资由著名旅游院校旅游与葡萄酒专业教授、资深专业教师、行业协会知名人士、葡萄酒文化与营销企业高管等组成；行业结合紧密，贯彻理论联系实际的原则，有鲜明理论性、针对性与实践性。</w:t>
      </w:r>
    </w:p>
    <w:p>
      <w:pPr>
        <w:spacing w:line="520" w:lineRule="exact"/>
        <w:ind w:firstLine="562" w:firstLineChars="200"/>
        <w:rPr>
          <w:rFonts w:ascii="仿宋" w:hAnsi="仿宋" w:eastAsia="仿宋"/>
          <w:b/>
          <w:bCs/>
          <w:sz w:val="28"/>
          <w:szCs w:val="28"/>
        </w:rPr>
      </w:pPr>
      <w:r>
        <w:rPr>
          <w:rFonts w:ascii="仿宋" w:hAnsi="仿宋" w:eastAsia="仿宋"/>
          <w:b/>
          <w:bCs/>
          <w:sz w:val="28"/>
          <w:szCs w:val="28"/>
        </w:rPr>
        <w:t>7、培训证书：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由中国旅游协会旅游教育分会统一制作并发放。</w:t>
      </w:r>
      <w:r>
        <w:rPr>
          <w:rFonts w:ascii="仿宋" w:hAnsi="仿宋" w:eastAsia="仿宋"/>
          <w:sz w:val="28"/>
          <w:szCs w:val="28"/>
        </w:rPr>
        <w:t xml:space="preserve"> </w:t>
      </w:r>
    </w:p>
    <w:p>
      <w:pPr>
        <w:spacing w:line="520" w:lineRule="exact"/>
        <w:ind w:firstLine="562" w:firstLineChars="200"/>
        <w:rPr>
          <w:rFonts w:ascii="仿宋" w:hAnsi="仿宋" w:eastAsia="仿宋"/>
          <w:b/>
          <w:bCs/>
          <w:sz w:val="28"/>
          <w:szCs w:val="28"/>
        </w:rPr>
      </w:pPr>
      <w:r>
        <w:rPr>
          <w:rFonts w:ascii="仿宋" w:hAnsi="仿宋" w:eastAsia="仿宋"/>
          <w:b/>
          <w:bCs/>
          <w:sz w:val="28"/>
          <w:szCs w:val="28"/>
        </w:rPr>
        <w:t>8、学校账户：</w:t>
      </w:r>
    </w:p>
    <w:p>
      <w:pPr>
        <w:spacing w:line="520" w:lineRule="exact"/>
        <w:ind w:firstLine="630" w:firstLineChars="300"/>
        <w:rPr>
          <w:rFonts w:ascii="仿宋" w:hAnsi="仿宋" w:eastAsia="仿宋"/>
          <w:b/>
          <w:bCs/>
          <w:sz w:val="28"/>
          <w:szCs w:val="28"/>
        </w:rPr>
      </w:pPr>
      <w:r>
        <w:pict>
          <v:shape id="_x0000_s2050" o:spid="_x0000_s2050" o:spt="202" type="#_x0000_t202" style="position:absolute;left:0pt;margin-left:319.35pt;margin-top:5.45pt;height:59.5pt;width:100.65pt;mso-wrap-distance-bottom:3.6pt;mso-wrap-distance-left:9pt;mso-wrap-distance-right:9pt;mso-wrap-distance-top:3.6pt;z-index:25165926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path/>
            <v:fill focussize="0,0"/>
            <v:stroke joinstyle="miter"/>
            <v:imagedata o:title=""/>
            <o:lock v:ext="edit"/>
            <v:textbox>
              <w:txbxContent>
                <w:p>
                  <w:r>
                    <w:rPr>
                      <w:rFonts w:hint="eastAsia"/>
                    </w:rPr>
                    <w:t>汇款请注明：</w:t>
                  </w:r>
                </w:p>
                <w:p>
                  <w:pPr>
                    <w:rPr>
                      <w:b/>
                      <w:bCs/>
                    </w:rPr>
                  </w:pPr>
                  <w:r>
                    <w:rPr>
                      <w:rFonts w:hint="eastAsia"/>
                      <w:b/>
                      <w:bCs/>
                    </w:rPr>
                    <w:t>“葡萄酒专业师资培训”字样</w:t>
                  </w:r>
                </w:p>
              </w:txbxContent>
            </v:textbox>
            <w10:wrap type="square"/>
          </v:shape>
        </w:pict>
      </w:r>
      <w:r>
        <w:rPr>
          <w:rFonts w:hint="eastAsia" w:ascii="仿宋" w:hAnsi="仿宋" w:eastAsia="仿宋"/>
          <w:sz w:val="28"/>
          <w:szCs w:val="28"/>
        </w:rPr>
        <w:t>户</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名：上海旅游高等专科学校</w:t>
      </w:r>
    </w:p>
    <w:p>
      <w:pPr>
        <w:spacing w:line="520" w:lineRule="exact"/>
        <w:ind w:firstLine="560" w:firstLineChars="200"/>
        <w:rPr>
          <w:rFonts w:ascii="仿宋" w:hAnsi="仿宋" w:eastAsia="仿宋"/>
          <w:b/>
          <w:bCs/>
          <w:sz w:val="28"/>
          <w:szCs w:val="28"/>
        </w:rPr>
      </w:pPr>
      <w:r>
        <w:rPr>
          <w:rFonts w:hint="eastAsia" w:ascii="仿宋" w:hAnsi="仿宋" w:eastAsia="仿宋"/>
          <w:sz w:val="28"/>
          <w:szCs w:val="28"/>
        </w:rPr>
        <w:t>开户行：建行上海奉贤柘林支行</w:t>
      </w:r>
    </w:p>
    <w:p>
      <w:pPr>
        <w:spacing w:line="520" w:lineRule="exact"/>
        <w:ind w:firstLine="560" w:firstLineChars="200"/>
        <w:rPr>
          <w:rFonts w:ascii="仿宋" w:hAnsi="仿宋" w:eastAsia="仿宋"/>
          <w:b/>
          <w:bCs/>
          <w:szCs w:val="21"/>
        </w:rPr>
      </w:pPr>
      <w:r>
        <w:rPr>
          <w:rFonts w:hint="eastAsia" w:ascii="仿宋" w:hAnsi="仿宋" w:eastAsia="仿宋"/>
          <w:sz w:val="28"/>
          <w:szCs w:val="28"/>
        </w:rPr>
        <w:t>账</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号：31001930610059860001</w:t>
      </w:r>
      <w:r>
        <w:rPr>
          <w:rFonts w:hint="eastAsia" w:ascii="仿宋" w:hAnsi="仿宋" w:eastAsia="仿宋"/>
          <w:sz w:val="28"/>
          <w:szCs w:val="28"/>
        </w:rPr>
        <w:t xml:space="preserve"> </w:t>
      </w:r>
      <w:r>
        <w:rPr>
          <w:rFonts w:ascii="仿宋" w:hAnsi="仿宋" w:eastAsia="仿宋"/>
          <w:sz w:val="28"/>
          <w:szCs w:val="28"/>
        </w:rPr>
        <w:t xml:space="preserve">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drawing>
          <wp:anchor distT="0" distB="0" distL="114300" distR="114300" simplePos="0" relativeHeight="251660288" behindDoc="0" locked="0" layoutInCell="1" allowOverlap="1">
            <wp:simplePos x="0" y="0"/>
            <wp:positionH relativeFrom="column">
              <wp:posOffset>4077970</wp:posOffset>
            </wp:positionH>
            <wp:positionV relativeFrom="paragraph">
              <wp:posOffset>14605</wp:posOffset>
            </wp:positionV>
            <wp:extent cx="1203960" cy="1179195"/>
            <wp:effectExtent l="0" t="0" r="15240" b="1905"/>
            <wp:wrapNone/>
            <wp:docPr id="4" name="图片 4" descr="H:\++0902\++待发葡萄酒班通知\报名二维码.jpg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0902\++待发葡萄酒班通知\报名二维码.jpg报名二维码"/>
                    <pic:cNvPicPr>
                      <a:picLocks noChangeAspect="1" noChangeArrowheads="1"/>
                    </pic:cNvPicPr>
                  </pic:nvPicPr>
                  <pic:blipFill>
                    <a:blip r:embed="rId4"/>
                    <a:srcRect/>
                    <a:stretch>
                      <a:fillRect/>
                    </a:stretch>
                  </pic:blipFill>
                  <pic:spPr>
                    <a:xfrm>
                      <a:off x="0" y="0"/>
                      <a:ext cx="1205358" cy="1179195"/>
                    </a:xfrm>
                    <a:prstGeom prst="rect">
                      <a:avLst/>
                    </a:prstGeom>
                    <a:noFill/>
                    <a:ln>
                      <a:noFill/>
                    </a:ln>
                  </pic:spPr>
                </pic:pic>
              </a:graphicData>
            </a:graphic>
          </wp:anchor>
        </w:drawing>
      </w:r>
      <w:r>
        <w:rPr>
          <w:rFonts w:ascii="仿宋" w:hAnsi="仿宋" w:eastAsia="仿宋"/>
          <w:b/>
          <w:bCs/>
          <w:sz w:val="28"/>
          <w:szCs w:val="28"/>
        </w:rPr>
        <w:t>9、报名方式：</w:t>
      </w:r>
      <w:r>
        <w:rPr>
          <w:rFonts w:hint="eastAsia" w:ascii="仿宋" w:hAnsi="仿宋" w:eastAsia="仿宋"/>
          <w:sz w:val="28"/>
          <w:szCs w:val="28"/>
        </w:rPr>
        <w:t>请扫描右方二维码报名</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021-57126297、15944290670</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联系人：刘老师</w:t>
      </w:r>
    </w:p>
    <w:p>
      <w:pPr>
        <w:spacing w:line="520" w:lineRule="exact"/>
        <w:ind w:firstLine="562" w:firstLineChars="200"/>
        <w:rPr>
          <w:rFonts w:hint="eastAsia" w:ascii="仿宋" w:hAnsi="仿宋" w:eastAsia="仿宋"/>
          <w:b/>
          <w:bCs/>
          <w:sz w:val="28"/>
          <w:szCs w:val="28"/>
        </w:rPr>
      </w:pPr>
      <w:r>
        <w:rPr>
          <w:rFonts w:ascii="仿宋" w:hAnsi="仿宋" w:eastAsia="仿宋"/>
          <w:b/>
          <w:bCs/>
          <w:sz w:val="28"/>
          <w:szCs w:val="28"/>
        </w:rPr>
        <w:t>10、报名截止日期：2022年10月14日。</w:t>
      </w:r>
    </w:p>
    <w:p>
      <w:pPr>
        <w:spacing w:line="520" w:lineRule="exact"/>
        <w:ind w:firstLine="4760" w:firstLineChars="1700"/>
        <w:rPr>
          <w:rFonts w:ascii="仿宋" w:hAnsi="仿宋" w:eastAsia="仿宋"/>
          <w:sz w:val="28"/>
          <w:szCs w:val="28"/>
        </w:rPr>
      </w:pPr>
      <w:r>
        <w:rPr>
          <w:rFonts w:hint="eastAsia" w:ascii="仿宋" w:hAnsi="仿宋" w:eastAsia="仿宋"/>
          <w:sz w:val="28"/>
          <w:szCs w:val="28"/>
        </w:rPr>
        <w:t>中国旅游协会旅游教育分会</w:t>
      </w:r>
    </w:p>
    <w:p>
      <w:pPr>
        <w:spacing w:line="520" w:lineRule="exact"/>
        <w:ind w:firstLine="5600" w:firstLineChars="2000"/>
        <w:rPr>
          <w:rFonts w:hint="eastAsia" w:ascii="仿宋" w:hAnsi="仿宋" w:eastAsia="仿宋"/>
          <w:sz w:val="28"/>
          <w:szCs w:val="28"/>
        </w:rPr>
      </w:pPr>
      <w:r>
        <w:rPr>
          <w:rFonts w:ascii="仿宋" w:hAnsi="仿宋" w:eastAsia="仿宋"/>
          <w:sz w:val="28"/>
          <w:szCs w:val="28"/>
        </w:rPr>
        <w:t>2022</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2</w:t>
      </w:r>
      <w:r>
        <w:rPr>
          <w:rFonts w:hint="eastAsia" w:ascii="仿宋" w:hAnsi="仿宋" w:eastAsia="仿宋"/>
          <w:sz w:val="28"/>
          <w:szCs w:val="28"/>
          <w:lang w:val="en-US" w:eastAsia="zh-CN"/>
        </w:rPr>
        <w:t>6</w:t>
      </w:r>
      <w:r>
        <w:rPr>
          <w:rFonts w:hint="eastAsia" w:ascii="仿宋" w:hAnsi="仿宋" w:eastAsia="仿宋"/>
          <w:sz w:val="28"/>
          <w:szCs w:val="28"/>
        </w:rPr>
        <w:t>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MDI3N2U1OGU1NTU4OWMyOTYxMWVlMzhmZDlmNDgxMzQifQ=="/>
  </w:docVars>
  <w:rsids>
    <w:rsidRoot w:val="005A7C84"/>
    <w:rsid w:val="000268FB"/>
    <w:rsid w:val="000426DC"/>
    <w:rsid w:val="00053B42"/>
    <w:rsid w:val="00072C37"/>
    <w:rsid w:val="000D3D2E"/>
    <w:rsid w:val="000D48EF"/>
    <w:rsid w:val="0010502C"/>
    <w:rsid w:val="00154300"/>
    <w:rsid w:val="0016268C"/>
    <w:rsid w:val="00170272"/>
    <w:rsid w:val="001A0A0D"/>
    <w:rsid w:val="001A2356"/>
    <w:rsid w:val="001C7A91"/>
    <w:rsid w:val="001D73AF"/>
    <w:rsid w:val="001F55CA"/>
    <w:rsid w:val="00200EDE"/>
    <w:rsid w:val="00291BD9"/>
    <w:rsid w:val="0029776C"/>
    <w:rsid w:val="002F1B3D"/>
    <w:rsid w:val="00324E08"/>
    <w:rsid w:val="00334E04"/>
    <w:rsid w:val="0035089C"/>
    <w:rsid w:val="003560DD"/>
    <w:rsid w:val="00360546"/>
    <w:rsid w:val="003805C9"/>
    <w:rsid w:val="003806E5"/>
    <w:rsid w:val="00382B66"/>
    <w:rsid w:val="003868E5"/>
    <w:rsid w:val="003B0E6F"/>
    <w:rsid w:val="00433FCA"/>
    <w:rsid w:val="004A7E86"/>
    <w:rsid w:val="004E4646"/>
    <w:rsid w:val="004E73AC"/>
    <w:rsid w:val="00525790"/>
    <w:rsid w:val="00530607"/>
    <w:rsid w:val="005353B7"/>
    <w:rsid w:val="00540691"/>
    <w:rsid w:val="00541231"/>
    <w:rsid w:val="005A277E"/>
    <w:rsid w:val="005A7C84"/>
    <w:rsid w:val="005B651B"/>
    <w:rsid w:val="005E04C2"/>
    <w:rsid w:val="006451E0"/>
    <w:rsid w:val="006625E7"/>
    <w:rsid w:val="00663D4C"/>
    <w:rsid w:val="006B465F"/>
    <w:rsid w:val="007204C0"/>
    <w:rsid w:val="00735FE0"/>
    <w:rsid w:val="00742F81"/>
    <w:rsid w:val="00752412"/>
    <w:rsid w:val="0087678E"/>
    <w:rsid w:val="008C2271"/>
    <w:rsid w:val="008C28FB"/>
    <w:rsid w:val="008D3EED"/>
    <w:rsid w:val="008E6DC7"/>
    <w:rsid w:val="00927CCD"/>
    <w:rsid w:val="0093003F"/>
    <w:rsid w:val="00981499"/>
    <w:rsid w:val="00987028"/>
    <w:rsid w:val="009C0935"/>
    <w:rsid w:val="009F4A36"/>
    <w:rsid w:val="009F566C"/>
    <w:rsid w:val="00A229E0"/>
    <w:rsid w:val="00A240F3"/>
    <w:rsid w:val="00A257A3"/>
    <w:rsid w:val="00A8322B"/>
    <w:rsid w:val="00B14377"/>
    <w:rsid w:val="00B32F2E"/>
    <w:rsid w:val="00B84EC5"/>
    <w:rsid w:val="00B851DC"/>
    <w:rsid w:val="00BB34ED"/>
    <w:rsid w:val="00C267D0"/>
    <w:rsid w:val="00D03DFE"/>
    <w:rsid w:val="00D24256"/>
    <w:rsid w:val="00D4278E"/>
    <w:rsid w:val="00D622DD"/>
    <w:rsid w:val="00D631A6"/>
    <w:rsid w:val="00D7551B"/>
    <w:rsid w:val="00DD0537"/>
    <w:rsid w:val="00DE0527"/>
    <w:rsid w:val="00DF7933"/>
    <w:rsid w:val="00E42033"/>
    <w:rsid w:val="00EB4A5A"/>
    <w:rsid w:val="00EE1A05"/>
    <w:rsid w:val="00EE4AA2"/>
    <w:rsid w:val="00EF7869"/>
    <w:rsid w:val="00F063D2"/>
    <w:rsid w:val="00F2290C"/>
    <w:rsid w:val="00F2403A"/>
    <w:rsid w:val="00F3331A"/>
    <w:rsid w:val="00F76900"/>
    <w:rsid w:val="00F808C7"/>
    <w:rsid w:val="00FC49F0"/>
    <w:rsid w:val="080A78AC"/>
    <w:rsid w:val="0D257820"/>
    <w:rsid w:val="0F5201B7"/>
    <w:rsid w:val="18293451"/>
    <w:rsid w:val="1C92766B"/>
    <w:rsid w:val="1CA919F2"/>
    <w:rsid w:val="277D3FBB"/>
    <w:rsid w:val="2B410002"/>
    <w:rsid w:val="2B4E6910"/>
    <w:rsid w:val="393C5995"/>
    <w:rsid w:val="419B75F5"/>
    <w:rsid w:val="442C5D93"/>
    <w:rsid w:val="45466251"/>
    <w:rsid w:val="54BC4B87"/>
    <w:rsid w:val="5D8A140E"/>
    <w:rsid w:val="62F277E6"/>
    <w:rsid w:val="6F8A641B"/>
    <w:rsid w:val="7C5C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spacing w:line="360" w:lineRule="auto"/>
      <w:ind w:left="700" w:firstLine="200" w:firstLineChars="200"/>
    </w:pPr>
    <w:rPr>
      <w:rFonts w:ascii="Times New Roman" w:hAnsi="Times New Roman" w:eastAsia="仿宋" w:cs="Times New Roman (正文 CS 字体)"/>
      <w:sz w:val="28"/>
      <w:szCs w:val="2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uiPriority w:val="1"/>
    <w:rPr>
      <w:rFonts w:ascii="Times New Roman" w:hAnsi="Times New Roman" w:eastAsia="仿宋" w:cs="Times New Roman (正文 CS 字体)"/>
      <w:kern w:val="2"/>
      <w:sz w:val="28"/>
      <w:szCs w:val="2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988</Words>
  <Characters>1060</Characters>
  <Lines>7</Lines>
  <Paragraphs>2</Paragraphs>
  <TotalTime>1108</TotalTime>
  <ScaleCrop>false</ScaleCrop>
  <LinksUpToDate>false</LinksUpToDate>
  <CharactersWithSpaces>1070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2022-03-18T03:53:00Z</dcterms:created>
  <dc:creator>张 晶</dc:creator>
  <cp:lastModifiedBy>Shaner</cp:lastModifiedBy>
  <cp:lastPrinted>2022-09-21T00:45:00Z</cp:lastPrinted>
  <dcterms:modified xsi:type="dcterms:W3CDTF">2022-09-26T06:40:52Z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72B2510EA943480882B4EB3077834F7B</vt:lpwstr>
  </property>
</Properties>
</file>